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DB" w:rsidRDefault="00CE66F5" w:rsidP="009127DB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9127DB">
        <w:rPr>
          <w:rFonts w:ascii="Times New Roman" w:hAnsi="Times New Roman" w:cs="Times New Roman"/>
          <w:color w:val="000000" w:themeColor="text1"/>
          <w:szCs w:val="22"/>
        </w:rPr>
        <w:t>Утвержден</w:t>
      </w:r>
    </w:p>
    <w:p w:rsidR="009127DB" w:rsidRDefault="00412916" w:rsidP="00CE66F5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Постановлением </w:t>
      </w:r>
      <w:r w:rsidR="009127DB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FD79A2">
        <w:rPr>
          <w:rFonts w:ascii="Times New Roman" w:hAnsi="Times New Roman" w:cs="Times New Roman"/>
          <w:color w:val="000000" w:themeColor="text1"/>
          <w:szCs w:val="22"/>
        </w:rPr>
        <w:t xml:space="preserve">администрации СП </w:t>
      </w:r>
      <w:proofErr w:type="spellStart"/>
      <w:r w:rsidR="00FD79A2">
        <w:rPr>
          <w:rFonts w:ascii="Times New Roman" w:hAnsi="Times New Roman" w:cs="Times New Roman"/>
          <w:color w:val="000000" w:themeColor="text1"/>
          <w:szCs w:val="22"/>
        </w:rPr>
        <w:t>Семенкинский</w:t>
      </w:r>
      <w:proofErr w:type="spellEnd"/>
      <w:r w:rsidR="00FD79A2">
        <w:rPr>
          <w:rFonts w:ascii="Times New Roman" w:hAnsi="Times New Roman" w:cs="Times New Roman"/>
          <w:color w:val="000000" w:themeColor="text1"/>
          <w:szCs w:val="22"/>
        </w:rPr>
        <w:t xml:space="preserve"> сельсовет</w:t>
      </w:r>
      <w:r w:rsidR="00CE66F5">
        <w:rPr>
          <w:rFonts w:ascii="Times New Roman" w:hAnsi="Times New Roman" w:cs="Times New Roman"/>
          <w:color w:val="000000" w:themeColor="text1"/>
          <w:szCs w:val="22"/>
        </w:rPr>
        <w:t xml:space="preserve">  </w:t>
      </w:r>
      <w:r w:rsidR="009127DB">
        <w:rPr>
          <w:rFonts w:ascii="Times New Roman" w:hAnsi="Times New Roman" w:cs="Times New Roman"/>
          <w:color w:val="000000" w:themeColor="text1"/>
          <w:szCs w:val="22"/>
        </w:rPr>
        <w:t xml:space="preserve"> МР </w:t>
      </w:r>
      <w:proofErr w:type="spellStart"/>
      <w:r w:rsidR="00187FB7">
        <w:rPr>
          <w:rFonts w:ascii="Times New Roman" w:hAnsi="Times New Roman" w:cs="Times New Roman"/>
          <w:color w:val="000000" w:themeColor="text1"/>
          <w:szCs w:val="22"/>
        </w:rPr>
        <w:t>Аургазинский</w:t>
      </w:r>
      <w:proofErr w:type="spellEnd"/>
      <w:r w:rsidR="009127DB">
        <w:rPr>
          <w:rFonts w:ascii="Times New Roman" w:hAnsi="Times New Roman" w:cs="Times New Roman"/>
          <w:color w:val="000000" w:themeColor="text1"/>
          <w:szCs w:val="22"/>
        </w:rPr>
        <w:t xml:space="preserve"> район</w:t>
      </w:r>
    </w:p>
    <w:p w:rsidR="009127DB" w:rsidRDefault="009127DB" w:rsidP="009127DB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Республики Башкортостан</w:t>
      </w:r>
    </w:p>
    <w:p w:rsidR="009127DB" w:rsidRDefault="00FD79A2" w:rsidP="009127DB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от  «26» декабря</w:t>
      </w:r>
      <w:r w:rsidR="009127DB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2016   года  № 101</w:t>
      </w:r>
      <w:r w:rsidR="009127DB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:rsidR="009127DB" w:rsidRDefault="009127DB" w:rsidP="00CE66F5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27DB" w:rsidRDefault="009127DB" w:rsidP="009127D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27DB" w:rsidRDefault="009127DB" w:rsidP="009127D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FD79A2" w:rsidRDefault="009127DB" w:rsidP="009127D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взаимодействия при осуществлении контроля </w:t>
      </w:r>
      <w:r w:rsidR="00ED2E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дминистрации  </w:t>
      </w:r>
      <w:r w:rsidR="00FD79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FD79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Семенкинский</w:t>
      </w:r>
      <w:proofErr w:type="spellEnd"/>
      <w:r w:rsidR="00FD79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87F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</w:t>
      </w:r>
      <w:r w:rsidR="00CE66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татьи 99 Федерального закона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</w:t>
      </w:r>
    </w:p>
    <w:p w:rsidR="00CE66F5" w:rsidRDefault="009127DB" w:rsidP="009127D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утвержденных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постановлением Правительства Российской Федерации </w:t>
      </w:r>
    </w:p>
    <w:p w:rsidR="009127DB" w:rsidRDefault="009127DB" w:rsidP="009127D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12 декабря 2015 года № 1367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127DB" w:rsidRDefault="009127DB" w:rsidP="009127D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Порядок устанавливает правила взаимодейст</w:t>
      </w:r>
      <w:r w:rsidR="00FD79A2">
        <w:rPr>
          <w:rFonts w:ascii="Times New Roman" w:hAnsi="Times New Roman" w:cs="Times New Roman"/>
          <w:color w:val="000000" w:themeColor="text1"/>
          <w:sz w:val="28"/>
          <w:szCs w:val="28"/>
        </w:rPr>
        <w:t>вия  при осуществления контроля 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FD7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FD79A2">
        <w:rPr>
          <w:rFonts w:ascii="Times New Roman" w:hAnsi="Times New Roman" w:cs="Times New Roman"/>
          <w:color w:val="000000" w:themeColor="text1"/>
          <w:sz w:val="28"/>
          <w:szCs w:val="28"/>
        </w:rPr>
        <w:t>Семенкинский</w:t>
      </w:r>
      <w:proofErr w:type="spellEnd"/>
      <w:r w:rsidR="00FD7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FB7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  <w:r w:rsidR="00FD7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Администрация)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2015 года № 1367 (далее – субъекты контроля, Правила контроля).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закон). </w:t>
      </w:r>
      <w:proofErr w:type="gramEnd"/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Взаимодействие субъектов контроля с </w:t>
      </w:r>
      <w:r w:rsidR="00FD79A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  <w:proofErr w:type="gramEnd"/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согласовании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управлением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съемном машинном носителе информации (далее - закрытый объект контроля, сведения о закрытом объекте контроля).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 При размещении электронного документа </w:t>
      </w:r>
      <w:r w:rsidR="00FD7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 Сведения о закрытых объектах контроля направляются в Финуправление в следующих формах: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контракте (его изменения), включаемые в реестр контрактов, содержащий сведения, составляющие государственную тайну, - по форме согласно приложению № 5 к настоящему Порядку.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</w:t>
      </w:r>
      <w:r w:rsidR="00FD7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бумажном носителе в трех экземплярах.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9127DB" w:rsidRDefault="00FD79A2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Администарция</w:t>
      </w:r>
      <w:proofErr w:type="spellEnd"/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2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912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8. При осуществлении взаимодействия субъектов контроля с </w:t>
      </w:r>
      <w:r w:rsidR="00FD7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FD79A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 При осуществлении взаимодействия с субъектами контроля </w:t>
      </w:r>
      <w:r w:rsidR="00FD79A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предмет </w:t>
      </w:r>
      <w:proofErr w:type="spellStart"/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непревышения</w:t>
      </w:r>
      <w:proofErr w:type="spellEnd"/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 МР </w:t>
      </w:r>
      <w:r w:rsidR="00187FB7"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Башкортостан, утвержденным Постановлением Администрации МР </w:t>
      </w:r>
      <w:r w:rsidR="00187FB7"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 Республики Башкортостан от </w:t>
      </w:r>
      <w:r w:rsidR="00CE2571">
        <w:rPr>
          <w:rFonts w:ascii="Times New Roman" w:hAnsi="Times New Roman" w:cs="Times New Roman"/>
          <w:color w:val="000000" w:themeColor="text1"/>
          <w:sz w:val="28"/>
          <w:szCs w:val="28"/>
        </w:rPr>
        <w:t>18.02.2014</w:t>
      </w:r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CE2571">
        <w:rPr>
          <w:rFonts w:ascii="Times New Roman" w:hAnsi="Times New Roman" w:cs="Times New Roman"/>
          <w:color w:val="000000" w:themeColor="text1"/>
          <w:sz w:val="28"/>
          <w:szCs w:val="28"/>
        </w:rPr>
        <w:t>160</w:t>
      </w:r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</w:t>
      </w:r>
      <w:proofErr w:type="gramEnd"/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 бюджетных обязательств), на учет бюджетных обязательств;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</w:t>
      </w:r>
      <w:r w:rsidR="00793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на срок, превышающий срок действия доведенных лимитов бюджетных обязательств, направляемых в </w:t>
      </w:r>
      <w:r w:rsidR="00793A59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форме согласно приложению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предмет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81н (далее – план ФХД);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 субъектов контроля, указанных в подпункте «в» пункта 4 (в части муниципальных унитарных предприятий) Правил контроля (далее – унитарные предприятия), на предмет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 При осуществлении взаимодействия с субъектами контроля </w:t>
      </w:r>
      <w:r w:rsidR="00FD79A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постановке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учет бюджетных обязательств или внесении изменений в поставленное на учет бюджетное обязательство</w:t>
      </w:r>
      <w:r w:rsidR="00C15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9127DB" w:rsidRDefault="00CE66F5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127DB">
        <w:rPr>
          <w:rFonts w:ascii="Times New Roman" w:hAnsi="Times New Roman" w:cs="Times New Roman"/>
          <w:color w:val="000000" w:themeColor="text1"/>
          <w:sz w:val="28"/>
          <w:szCs w:val="28"/>
        </w:rPr>
        <w:t>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9127DB" w:rsidRDefault="00CE66F5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127DB">
        <w:rPr>
          <w:rFonts w:ascii="Times New Roman" w:hAnsi="Times New Roman" w:cs="Times New Roman"/>
          <w:color w:val="000000" w:themeColor="text1"/>
          <w:sz w:val="28"/>
          <w:szCs w:val="28"/>
        </w:rPr>
        <w:t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 При осуществлении взаимодействия с субъектами контроля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план-график закупок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плане-графике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протокол определения поставщика (подрядчика, исполнителя) (сведения о протоколе)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 Указанные в пункте 11 настоящего Порядка объекты контроля проверяются </w:t>
      </w:r>
      <w:r w:rsidR="0084504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 w:rsidR="0084504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 Предусмотренное пунктом 11 настоящего Порядка взаимодействие субъектов контроля с </w:t>
      </w:r>
      <w:r w:rsidR="0084504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указанным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плане-графике закупок  соответствующего заказчика;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проекте контракта):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объекты контроля по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 w:rsidR="0084504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127DB" w:rsidRDefault="009127DB" w:rsidP="008450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ЕИС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845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</w:t>
      </w:r>
      <w:r w:rsidR="00845044">
        <w:rPr>
          <w:rFonts w:ascii="Times New Roman" w:hAnsi="Times New Roman" w:cs="Times New Roman"/>
          <w:color w:val="000000" w:themeColor="text1"/>
          <w:sz w:val="28"/>
          <w:szCs w:val="28"/>
        </w:rPr>
        <w:t>случае выявления при проведении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 </w:t>
      </w:r>
      <w:r w:rsidR="00845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 w:rsidR="007B2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99 Федерального закона, по форме согласно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приложению № 7 к настоящему Порядку и при проверке контролируемой информации, содержащейся: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845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сведениях о приглашении, сведениях о проекте контракта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отметку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 w:rsidR="00845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подпунктами «б» и «в» пункта 9 настоящего Порядка;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9127DB" w:rsidRDefault="009127DB" w:rsidP="009127DB">
      <w:pPr>
        <w:rPr>
          <w:color w:val="000000" w:themeColor="text1"/>
        </w:rPr>
      </w:pPr>
      <w:r>
        <w:rPr>
          <w:color w:val="000000" w:themeColor="text1"/>
          <w:szCs w:val="28"/>
        </w:rPr>
        <w:t xml:space="preserve">15. </w:t>
      </w:r>
      <w:proofErr w:type="gramStart"/>
      <w:r>
        <w:rPr>
          <w:color w:val="000000" w:themeColor="text1"/>
          <w:szCs w:val="28"/>
        </w:rPr>
        <w:t xml:space="preserve">До ввода в эксплуатацию региональной информационной системы в сфере закупок товаров, работ, услуг для обеспечения нужд Республики Башкортостан взаимодействие субъектов контроля с </w:t>
      </w:r>
      <w:bookmarkStart w:id="0" w:name="_GoBack"/>
      <w:bookmarkEnd w:id="0"/>
      <w:r w:rsidR="00845044">
        <w:rPr>
          <w:color w:val="000000" w:themeColor="text1"/>
          <w:szCs w:val="28"/>
        </w:rPr>
        <w:t>Администрацией</w:t>
      </w:r>
      <w:r w:rsidR="007F1BA8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контроля, при размещении в ЕИС осуществляется посредством использования соответствующего функционала ЕИС и действующего сегмента региональной информационной системы в сфере закупок товаров, работ, услуг</w:t>
      </w:r>
      <w:proofErr w:type="gramEnd"/>
      <w:r>
        <w:rPr>
          <w:color w:val="000000" w:themeColor="text1"/>
          <w:szCs w:val="28"/>
        </w:rPr>
        <w:t xml:space="preserve"> для обеспечения нужд Республики Башкортостан на официальном сайте в информационно-телекоммуникационной сети Интернет </w:t>
      </w:r>
      <w:proofErr w:type="spellStart"/>
      <w:r>
        <w:rPr>
          <w:color w:val="000000" w:themeColor="text1"/>
          <w:szCs w:val="28"/>
          <w:lang w:val="en-US"/>
        </w:rPr>
        <w:t>rics</w:t>
      </w:r>
      <w:proofErr w:type="spellEnd"/>
      <w:r>
        <w:rPr>
          <w:color w:val="000000" w:themeColor="text1"/>
          <w:szCs w:val="28"/>
        </w:rPr>
        <w:t>.</w:t>
      </w:r>
      <w:proofErr w:type="spellStart"/>
      <w:r>
        <w:rPr>
          <w:color w:val="000000" w:themeColor="text1"/>
          <w:szCs w:val="28"/>
          <w:lang w:val="en-US"/>
        </w:rPr>
        <w:t>bashkortostan</w:t>
      </w:r>
      <w:proofErr w:type="spellEnd"/>
      <w:r>
        <w:rPr>
          <w:color w:val="000000" w:themeColor="text1"/>
          <w:szCs w:val="28"/>
        </w:rPr>
        <w:t>.</w:t>
      </w:r>
      <w:proofErr w:type="spellStart"/>
      <w:r>
        <w:rPr>
          <w:color w:val="000000" w:themeColor="text1"/>
          <w:szCs w:val="28"/>
        </w:rPr>
        <w:t>ru</w:t>
      </w:r>
      <w:proofErr w:type="spellEnd"/>
      <w:r>
        <w:rPr>
          <w:color w:val="000000" w:themeColor="text1"/>
          <w:szCs w:val="28"/>
        </w:rPr>
        <w:t>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EC1" w:rsidRDefault="00991EC1"/>
    <w:sectPr w:rsidR="00991EC1" w:rsidSect="00FD79A2"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9412F"/>
    <w:rsid w:val="00187FB7"/>
    <w:rsid w:val="001C5AC7"/>
    <w:rsid w:val="00412916"/>
    <w:rsid w:val="00670466"/>
    <w:rsid w:val="006802E2"/>
    <w:rsid w:val="00793A59"/>
    <w:rsid w:val="007B2A33"/>
    <w:rsid w:val="007F1BA8"/>
    <w:rsid w:val="00845044"/>
    <w:rsid w:val="009127DB"/>
    <w:rsid w:val="00991EC1"/>
    <w:rsid w:val="00C152D9"/>
    <w:rsid w:val="00C977F8"/>
    <w:rsid w:val="00CE2571"/>
    <w:rsid w:val="00CE66F5"/>
    <w:rsid w:val="00CF180F"/>
    <w:rsid w:val="00D9412F"/>
    <w:rsid w:val="00EB720D"/>
    <w:rsid w:val="00ED2EE0"/>
    <w:rsid w:val="00FD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18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8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18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8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AFF0C-BABB-43DA-B365-06826140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3040</Words>
  <Characters>17330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Первый</cp:lastModifiedBy>
  <cp:revision>3</cp:revision>
  <cp:lastPrinted>2016-12-20T06:07:00Z</cp:lastPrinted>
  <dcterms:created xsi:type="dcterms:W3CDTF">2016-12-28T04:18:00Z</dcterms:created>
  <dcterms:modified xsi:type="dcterms:W3CDTF">2016-12-28T05:16:00Z</dcterms:modified>
</cp:coreProperties>
</file>