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43" w:rsidRDefault="00E25943" w:rsidP="00E25943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E25943" w:rsidRDefault="00E25943" w:rsidP="00E25943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к постановлению</w:t>
      </w:r>
    </w:p>
    <w:p w:rsidR="00E25943" w:rsidRDefault="00E25943" w:rsidP="00E25943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Главы администрации </w:t>
      </w:r>
    </w:p>
    <w:p w:rsidR="00E25943" w:rsidRDefault="00E25943" w:rsidP="00E25943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</w:rPr>
        <w:t>Семенкинский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E25943" w:rsidRDefault="00E25943" w:rsidP="00E25943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МР </w:t>
      </w: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 РБ </w:t>
      </w:r>
    </w:p>
    <w:p w:rsidR="00E25943" w:rsidRDefault="00E25943" w:rsidP="00E25943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от «18» января  2019г № 3</w:t>
      </w:r>
    </w:p>
    <w:p w:rsidR="00E25943" w:rsidRDefault="00E25943" w:rsidP="00E25943">
      <w:pPr>
        <w:widowControl w:val="0"/>
        <w:autoSpaceDE w:val="0"/>
        <w:autoSpaceDN w:val="0"/>
        <w:adjustRightInd w:val="0"/>
        <w:ind w:firstLine="540"/>
        <w:jc w:val="both"/>
      </w:pPr>
    </w:p>
    <w:p w:rsidR="00E25943" w:rsidRDefault="00E25943" w:rsidP="00E25943">
      <w:pPr>
        <w:widowControl w:val="0"/>
        <w:autoSpaceDE w:val="0"/>
        <w:autoSpaceDN w:val="0"/>
        <w:adjustRightInd w:val="0"/>
        <w:jc w:val="center"/>
      </w:pPr>
    </w:p>
    <w:p w:rsidR="00E25943" w:rsidRDefault="00E25943" w:rsidP="00E2594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Par34"/>
      <w:bookmarkEnd w:id="0"/>
      <w:r>
        <w:rPr>
          <w:rFonts w:eastAsiaTheme="minorHAnsi"/>
          <w:b/>
          <w:sz w:val="24"/>
          <w:szCs w:val="24"/>
          <w:lang w:eastAsia="en-US"/>
        </w:rPr>
        <w:t xml:space="preserve"> Правила подачи и рассмотрения жалоб на решения и действия (бездействие)  должностных лиц, муниципальных служащих администрации сельского поселения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Семенкинский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Аургазинского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района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</w:t>
      </w:r>
    </w:p>
    <w:p w:rsidR="00E25943" w:rsidRDefault="00E25943" w:rsidP="00E259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и их работников</w:t>
      </w:r>
    </w:p>
    <w:p w:rsidR="00E25943" w:rsidRDefault="00E25943" w:rsidP="00E259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25943" w:rsidRDefault="00E25943" w:rsidP="00E259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должностных лиц, муниципальных служащих администрации сельского поселения </w:t>
      </w: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должностных лиц, (далее - жалоба),  многофункционального центра предоставления государственных и муниципальных услуг (далее - многофункциональный центр), работников многофункционального центра, а также организаций, осуществляющих функции по предоставлению</w:t>
      </w:r>
      <w:proofErr w:type="gramEnd"/>
      <w:r>
        <w:rPr>
          <w:sz w:val="24"/>
          <w:szCs w:val="24"/>
        </w:rPr>
        <w:t xml:space="preserve">  муниципальных услуг, предусмотренных</w:t>
      </w:r>
      <w:r w:rsidRPr="0046218C">
        <w:rPr>
          <w:sz w:val="24"/>
          <w:szCs w:val="24"/>
        </w:rPr>
        <w:t xml:space="preserve"> </w:t>
      </w:r>
      <w:hyperlink r:id="rId4" w:history="1">
        <w:r w:rsidRPr="0046218C"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(далее соответственно - привлекаемая организация, Федеральный закон), и их работников при предоставлении муниципальных услуг (далее - жалоба).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настоящих Правил распространяется на жалобы, поданные с соблюдением требований Федерального закона.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>
        <w:rPr>
          <w:rFonts w:ascii="Times New Roman" w:hAnsi="Times New Roman" w:cs="Times New Roman"/>
          <w:sz w:val="24"/>
          <w:szCs w:val="24"/>
        </w:rPr>
        <w:t>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E25943" w:rsidRDefault="00E25943" w:rsidP="00E259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подается в администрацию сельского поселения </w:t>
      </w: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организацию, предоставляющую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его должностного лица, его руководителя, муниципального служащего 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Республики Башкортостан (далее соответственно - Единый портал, республиканский портал), а также может 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www.mfcrb.ru</w:t>
      </w:r>
      <w:proofErr w:type="spellEnd"/>
      <w:r>
        <w:rPr>
          <w:rFonts w:ascii="Times New Roman" w:hAnsi="Times New Roman" w:cs="Times New Roman"/>
          <w:sz w:val="24"/>
          <w:szCs w:val="24"/>
        </w:rPr>
        <w:t>), Единого портала либо республиканского портала, а также может быть принята при личном приеме заявителя.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привлекаемой организации, ее работников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либо республиканского портала, а также может быть принята при личном приеме заявителя.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его должностного лица, его руководителя, муниципального 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bookmarkStart w:id="2" w:name="P73"/>
    <w:bookmarkEnd w:id="2"/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"consultantplus://offline/ref=B3284D66D24C6477710354F763E9715C8EC8F463FD1C880498E69DE66DB55BA36CA5F0D1A779845C3CF79F45z821F"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. Прием жалоб в письменной форме осуществляется: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многофункциональным центром. При поступлении жалобы многофункциональный центр 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E25943" w:rsidRPr="0046218C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Pr="0046218C">
        <w:rPr>
          <w:rFonts w:ascii="Times New Roman" w:hAnsi="Times New Roman" w:cs="Times New Roman"/>
          <w:sz w:val="24"/>
          <w:szCs w:val="24"/>
        </w:rPr>
        <w:t>многофункциональным центром рассматривается в соответствии с настоящими Правилами органом, предоставляющим муниципальную услугу, заключившим соглашение о взаимодействии.</w:t>
      </w:r>
    </w:p>
    <w:p w:rsidR="00E25943" w:rsidRPr="0046218C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18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25943" w:rsidRPr="0046218C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6218C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 w:rsidRPr="0046218C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:rsidR="00E25943" w:rsidRPr="0046218C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18C">
        <w:rPr>
          <w:rFonts w:ascii="Times New Roman" w:hAnsi="Times New Roman" w:cs="Times New Roman"/>
          <w:sz w:val="24"/>
          <w:szCs w:val="24"/>
        </w:rPr>
        <w:t>а) официального сайта органа, предоставляющего муниципальную услугу, в информационно-телекоммуникационной сети Интернет;</w:t>
      </w:r>
    </w:p>
    <w:p w:rsidR="00E25943" w:rsidRPr="0046218C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18C">
        <w:rPr>
          <w:rFonts w:ascii="Times New Roman" w:hAnsi="Times New Roman" w:cs="Times New Roman"/>
          <w:sz w:val="24"/>
          <w:szCs w:val="24"/>
        </w:rPr>
        <w:t>б) Единого портала и республиканского портала;</w:t>
      </w:r>
    </w:p>
    <w:p w:rsidR="00E25943" w:rsidRPr="0046218C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18C">
        <w:rPr>
          <w:rFonts w:ascii="Times New Roman" w:hAnsi="Times New Roman" w:cs="Times New Roman"/>
          <w:sz w:val="24"/>
          <w:szCs w:val="24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  муниципальных услуг органами, предоставляющими  муниципальные услуги, их должностными лицами,  муниципальными служащими (https://do.gosuslugi.ru/).</w:t>
      </w:r>
      <w:proofErr w:type="gramEnd"/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6218C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46218C">
        <w:rPr>
          <w:rFonts w:ascii="Times New Roman" w:hAnsi="Times New Roman" w:cs="Times New Roman"/>
          <w:sz w:val="24"/>
          <w:szCs w:val="24"/>
        </w:rPr>
        <w:t>. При подаче</w:t>
      </w:r>
      <w:r>
        <w:rPr>
          <w:rFonts w:ascii="Times New Roman" w:hAnsi="Times New Roman" w:cs="Times New Roman"/>
          <w:sz w:val="24"/>
          <w:szCs w:val="24"/>
        </w:rPr>
        <w:t xml:space="preserve"> жалобы в электронном виде документы, указанные в </w:t>
      </w:r>
      <w:hyperlink r:id="rId9" w:anchor="P73" w:history="1">
        <w:r>
          <w:rPr>
            <w:rStyle w:val="a3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0" w:anchor="P56" w:history="1">
        <w:r>
          <w:rPr>
            <w:rStyle w:val="a3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E25943" w:rsidRPr="0046218C" w:rsidRDefault="00E25943" w:rsidP="00E25943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о предоставлении муниципальной услуги, комплексного запроса, </w:t>
      </w:r>
      <w:r w:rsidRPr="0046218C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r:id="rId11" w:history="1">
        <w:r w:rsidRPr="0046218C">
          <w:rPr>
            <w:rStyle w:val="a3"/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46218C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25943" w:rsidRDefault="00E25943" w:rsidP="00E25943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6218C">
        <w:rPr>
          <w:rFonts w:ascii="Times New Roman" w:hAnsi="Times New Roman" w:cs="Times New Roman"/>
          <w:sz w:val="24"/>
          <w:szCs w:val="24"/>
        </w:rPr>
        <w:t xml:space="preserve">        б)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 услуг в полном объеме в порядке, определенном </w:t>
      </w:r>
      <w:hyperlink r:id="rId12" w:history="1">
        <w:r w:rsidRPr="0046218C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6218C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Федерации, Республики Башкортостан и  органа местного самоуправления для предоставления муниципальной  услуги;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Республики Башкортостан и органа местного самоуправления для предоставления  муниципальной услуги;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законами и иными нормативными правовыми актами Республики Башкортостан и органом местного самоуправления.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46218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6218C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Башкортостан и органа местного самоуправления;</w:t>
      </w:r>
    </w:p>
    <w:p w:rsidR="00E25943" w:rsidRPr="0046218C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отказ органа, предоставляющего муниципальную услугу, его должностного лица,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46218C">
        <w:rPr>
          <w:rFonts w:ascii="Times New Roman" w:hAnsi="Times New Roman" w:cs="Times New Roman"/>
          <w:sz w:val="24"/>
          <w:szCs w:val="24"/>
        </w:rPr>
        <w:t xml:space="preserve">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46218C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6218C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25943" w:rsidRPr="0046218C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18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218C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 услуги;</w:t>
      </w:r>
    </w:p>
    <w:p w:rsidR="00E25943" w:rsidRPr="0046218C" w:rsidRDefault="00E25943" w:rsidP="00E25943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18C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органа местного самоуправления.</w:t>
      </w:r>
      <w:proofErr w:type="gramEnd"/>
      <w:r w:rsidRPr="0046218C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 услуг в полном объеме в порядке, определенном </w:t>
      </w:r>
      <w:hyperlink r:id="rId15" w:history="1">
        <w:r w:rsidRPr="0046218C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6218C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25943" w:rsidRPr="0046218C" w:rsidRDefault="00E25943" w:rsidP="00E25943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46218C">
        <w:rPr>
          <w:sz w:val="24"/>
          <w:szCs w:val="24"/>
        </w:rPr>
        <w:t>11. В административном регламенте по предоставлению муниципальной услуги, определяются должностные лица, которые обеспечивают:</w:t>
      </w:r>
    </w:p>
    <w:p w:rsidR="00E25943" w:rsidRPr="0046218C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18C">
        <w:rPr>
          <w:rFonts w:ascii="Times New Roman" w:hAnsi="Times New Roman" w:cs="Times New Roman"/>
          <w:sz w:val="24"/>
          <w:szCs w:val="24"/>
        </w:rPr>
        <w:t>а) прием и рассмотрение жалоб в соответствии с требованиями настоящих Правил;</w:t>
      </w:r>
    </w:p>
    <w:p w:rsidR="00E25943" w:rsidRPr="0046218C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18C">
        <w:rPr>
          <w:rFonts w:ascii="Times New Roman" w:hAnsi="Times New Roman" w:cs="Times New Roman"/>
          <w:sz w:val="24"/>
          <w:szCs w:val="24"/>
        </w:rPr>
        <w:t xml:space="preserve">б) направление жалоб в уполномоченный на их рассмотрение орган в соответствии с </w:t>
      </w:r>
      <w:hyperlink r:id="rId16" w:anchor="P93" w:history="1">
        <w:r w:rsidRPr="0046218C">
          <w:rPr>
            <w:rStyle w:val="a3"/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46218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18C">
        <w:rPr>
          <w:rFonts w:ascii="Times New Roman" w:hAnsi="Times New Roman" w:cs="Times New Roman"/>
          <w:sz w:val="24"/>
          <w:szCs w:val="24"/>
        </w:rPr>
        <w:t>12. В случае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Органы, предоставляющие муниципальные услуги, обеспечивают: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  <w:proofErr w:type="gramEnd"/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услуги, их должностных лиц,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 услуг, на их официальных сайтах, на Едином портале и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республиканском портале;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 в том числе по телефону, электронной почте, при личном приеме;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либо муниципального служащего, многофункционального центра, работников многофункционального центра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результатам рассмотрения жалобы принимается одно из следующих решений: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органа местного самоуправления;</w:t>
      </w:r>
      <w:proofErr w:type="gramEnd"/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ответе по результатам рассмотрения жалобы указываются: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Ответ по результатам рассмотрения жалобы подписывается уполномоченным на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рассмотрение жалобы должностным лицом органа, предоставляющего муниципальную услугу.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Уполномоченный на рассмотрение жалобы орган отказывает в удовлетворении жалобы в следующих случаях: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Уполномоченный на рассмотрение жалобы орган вправе оставить жалобу без ответа в следующих случаях: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25943" w:rsidRDefault="00E25943" w:rsidP="00E259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25943" w:rsidRDefault="00E25943" w:rsidP="00E25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60E" w:rsidRDefault="0010560E"/>
    <w:sectPr w:rsidR="0010560E" w:rsidSect="004D12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279"/>
    <w:rsid w:val="0010560E"/>
    <w:rsid w:val="004D1279"/>
    <w:rsid w:val="00E2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1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D1279"/>
    <w:rPr>
      <w:color w:val="996633"/>
      <w:u w:val="none"/>
    </w:rPr>
  </w:style>
  <w:style w:type="paragraph" w:customStyle="1" w:styleId="ConsPlusNonformat">
    <w:name w:val="ConsPlusNonformat"/>
    <w:uiPriority w:val="99"/>
    <w:rsid w:val="004D1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84D66D24C6477710354F763E9715C8EC8F463FD1C880498E69DE66DB55BA36CA5F0D1A779845C3CF79F42z823F" TargetMode="External"/><Relationship Id="rId13" Type="http://schemas.openxmlformats.org/officeDocument/2006/relationships/hyperlink" Target="consultantplus://offline/ref=B3284D66D24C6477710354E160852E558CCBA36AFA168157C3BB9BB132E55DF62CE5F684E43D8A58z328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284D66D24C6477710354F763E9715C8EC8F463FD1C880498E69DE66DB55BA36CA5F0D1A779845C3CF79F42z826F" TargetMode="External"/><Relationship Id="rId12" Type="http://schemas.openxmlformats.org/officeDocument/2006/relationships/hyperlink" Target="consultantplus://offline/ref=B3284D66D24C6477710354E160852E558CCBA36AFA168157C3BB9BB132E55DF62CE5F684E43D8A58z328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&#1043;&#1072;&#1083;&#1080;&#1085;&#1072;\&#1055;&#1086;&#1089;&#1090;&#1072;&#1085;&#1086;&#1074;&#1083;&#1077;&#1085;&#1080;&#1103;%20&#1079;&#1072;%202018%20&#1075;&#1086;&#1076;\&#1055;&#1086;&#1089;&#1090;&#1072;&#1085;&#1086;&#1074;&#1083;&#1077;&#1085;&#1080;&#1103;%202018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84D66D24C6477710354F763E9715C8EC8F463FD1C880498E69DE66DB55BA36CA5F0D1A779845C3CF79F45z82EF" TargetMode="External"/><Relationship Id="rId11" Type="http://schemas.openxmlformats.org/officeDocument/2006/relationships/hyperlink" Target="consultantplus://offline/ref=B3284D66D24C6477710354E160852E558CCBA36AFA168157C3BB9BB132E55DF62CE5F687E0z329F" TargetMode="External"/><Relationship Id="rId5" Type="http://schemas.openxmlformats.org/officeDocument/2006/relationships/hyperlink" Target="consultantplus://offline/ref=B3284D66D24C6477710354F763E9715C8EC8F463FD1C880498E69DE66DB55BA36CA5F0D1A779845C3CF79F45z826F" TargetMode="External"/><Relationship Id="rId15" Type="http://schemas.openxmlformats.org/officeDocument/2006/relationships/hyperlink" Target="consultantplus://offline/ref=B3284D66D24C6477710354E160852E558CCBA36AFA168157C3BB9BB132E55DF62CE5F684E43D8A58z328F" TargetMode="External"/><Relationship Id="rId10" Type="http://schemas.openxmlformats.org/officeDocument/2006/relationships/hyperlink" Target="file:///D:\&#1043;&#1072;&#1083;&#1080;&#1085;&#1072;\&#1055;&#1086;&#1089;&#1090;&#1072;&#1085;&#1086;&#1074;&#1083;&#1077;&#1085;&#1080;&#1103;%20&#1079;&#1072;%202018%20&#1075;&#1086;&#1076;\&#1055;&#1086;&#1089;&#1090;&#1072;&#1085;&#1086;&#1074;&#1083;&#1077;&#1085;&#1080;&#1103;%202018.docx" TargetMode="External"/><Relationship Id="rId4" Type="http://schemas.openxmlformats.org/officeDocument/2006/relationships/hyperlink" Target="consultantplus://offline/ref=B3284D66D24C6477710354E160852E558CCBA36AFA168157C3BB9BB132E55DF62CE5F684E43D8A58z32EF" TargetMode="External"/><Relationship Id="rId9" Type="http://schemas.openxmlformats.org/officeDocument/2006/relationships/hyperlink" Target="file:///D:\&#1043;&#1072;&#1083;&#1080;&#1085;&#1072;\&#1055;&#1086;&#1089;&#1090;&#1072;&#1085;&#1086;&#1074;&#1083;&#1077;&#1085;&#1080;&#1103;%20&#1079;&#1072;%202018%20&#1075;&#1086;&#1076;\&#1055;&#1086;&#1089;&#1090;&#1072;&#1085;&#1086;&#1074;&#1083;&#1077;&#1085;&#1080;&#1103;%202018.docx" TargetMode="External"/><Relationship Id="rId14" Type="http://schemas.openxmlformats.org/officeDocument/2006/relationships/hyperlink" Target="consultantplus://offline/ref=B3284D66D24C6477710354E160852E558CCBA36AFA168157C3BB9BB132E55DF62CE5F684E43D8A58z3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2928</Words>
  <Characters>16696</Characters>
  <Application>Microsoft Office Word</Application>
  <DocSecurity>0</DocSecurity>
  <Lines>139</Lines>
  <Paragraphs>39</Paragraphs>
  <ScaleCrop>false</ScaleCrop>
  <Company/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2019-02-11T07:14:00Z</dcterms:created>
  <dcterms:modified xsi:type="dcterms:W3CDTF">2019-02-11T07:14:00Z</dcterms:modified>
</cp:coreProperties>
</file>