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1" w:rsidRPr="00B2758C" w:rsidRDefault="00FB19F1" w:rsidP="00FB19F1">
      <w:pPr>
        <w:jc w:val="right"/>
        <w:rPr>
          <w:sz w:val="24"/>
          <w:szCs w:val="24"/>
        </w:rPr>
      </w:pPr>
      <w:r w:rsidRPr="00B2758C">
        <w:rPr>
          <w:sz w:val="24"/>
          <w:szCs w:val="24"/>
        </w:rPr>
        <w:t>ПРИЛОЖЕНИЕ</w:t>
      </w:r>
    </w:p>
    <w:p w:rsidR="00FB19F1" w:rsidRPr="00B2758C" w:rsidRDefault="00FB19F1" w:rsidP="00FB19F1">
      <w:pPr>
        <w:jc w:val="right"/>
        <w:rPr>
          <w:sz w:val="24"/>
          <w:szCs w:val="24"/>
        </w:rPr>
      </w:pPr>
      <w:r w:rsidRPr="00B2758C">
        <w:rPr>
          <w:sz w:val="24"/>
          <w:szCs w:val="24"/>
        </w:rPr>
        <w:t xml:space="preserve">к постановлению главы администрации </w:t>
      </w:r>
    </w:p>
    <w:p w:rsidR="00FB19F1" w:rsidRPr="00B2758C" w:rsidRDefault="00FB19F1" w:rsidP="00FB19F1">
      <w:pPr>
        <w:jc w:val="right"/>
        <w:rPr>
          <w:sz w:val="24"/>
          <w:szCs w:val="24"/>
        </w:rPr>
      </w:pPr>
      <w:r w:rsidRPr="00B2758C">
        <w:rPr>
          <w:sz w:val="24"/>
          <w:szCs w:val="24"/>
        </w:rPr>
        <w:t xml:space="preserve">сельского поселения </w:t>
      </w:r>
      <w:proofErr w:type="spellStart"/>
      <w:r w:rsidRPr="00B2758C">
        <w:rPr>
          <w:sz w:val="24"/>
          <w:szCs w:val="24"/>
        </w:rPr>
        <w:t>Семенкинский</w:t>
      </w:r>
      <w:proofErr w:type="spellEnd"/>
      <w:r w:rsidRPr="00B2758C">
        <w:rPr>
          <w:sz w:val="24"/>
          <w:szCs w:val="24"/>
        </w:rPr>
        <w:t xml:space="preserve"> сельсовет </w:t>
      </w:r>
    </w:p>
    <w:p w:rsidR="00FB19F1" w:rsidRPr="00B2758C" w:rsidRDefault="00FB19F1" w:rsidP="00FB19F1">
      <w:pPr>
        <w:jc w:val="right"/>
        <w:rPr>
          <w:sz w:val="24"/>
          <w:szCs w:val="24"/>
        </w:rPr>
      </w:pPr>
      <w:r w:rsidRPr="00B2758C">
        <w:rPr>
          <w:sz w:val="24"/>
          <w:szCs w:val="24"/>
        </w:rPr>
        <w:t>от 20.05.2016 № 27</w:t>
      </w:r>
    </w:p>
    <w:p w:rsidR="00FB19F1" w:rsidRPr="00B2758C" w:rsidRDefault="00FB19F1" w:rsidP="00FB19F1"/>
    <w:p w:rsidR="00FB19F1" w:rsidRPr="00B2758C" w:rsidRDefault="00FB19F1" w:rsidP="00FB19F1">
      <w:pPr>
        <w:shd w:val="clear" w:color="auto" w:fill="F9F9F9"/>
        <w:jc w:val="center"/>
        <w:rPr>
          <w:color w:val="444444"/>
          <w:szCs w:val="28"/>
        </w:rPr>
      </w:pPr>
      <w:r w:rsidRPr="00B2758C">
        <w:rPr>
          <w:b/>
          <w:bCs/>
          <w:color w:val="444444"/>
          <w:szCs w:val="28"/>
        </w:rPr>
        <w:t>ПОЛОЖЕНИЕ</w:t>
      </w:r>
    </w:p>
    <w:p w:rsidR="00FB19F1" w:rsidRPr="00B2758C" w:rsidRDefault="00FB19F1" w:rsidP="00FB19F1">
      <w:pPr>
        <w:shd w:val="clear" w:color="auto" w:fill="F9F9F9"/>
        <w:jc w:val="center"/>
        <w:rPr>
          <w:b/>
          <w:bCs/>
          <w:color w:val="444444"/>
          <w:szCs w:val="28"/>
        </w:rPr>
      </w:pPr>
      <w:r w:rsidRPr="00B2758C">
        <w:rPr>
          <w:b/>
          <w:bCs/>
          <w:color w:val="444444"/>
          <w:szCs w:val="28"/>
        </w:rPr>
        <w:t>О ПОРЯДКЕ СООБЩЕНИЯ ЛИЦАМИ, ЗАМЕЩАЮЩИМИ МУНИЦИПАЛЬНЫЕ ДОЛЖНОСТИ В АДМИНИСТРАЦИИ СЕЛЬСКОГО ПОСЕЛЕНИЯ  СЕМЕНКИНСКИЙ СЕЛЬСОВЕТ МУНИЦИПАЛЬНОГО РАЙОНА АУРГАЗИНСКИЙ РАЙОН РЕСПУБЛИКИ БАШКОРТОСТАН,</w:t>
      </w:r>
    </w:p>
    <w:p w:rsidR="00FB19F1" w:rsidRPr="00B2758C" w:rsidRDefault="00FB19F1" w:rsidP="00FB19F1">
      <w:pPr>
        <w:shd w:val="clear" w:color="auto" w:fill="F9F9F9"/>
        <w:jc w:val="center"/>
        <w:rPr>
          <w:b/>
          <w:bCs/>
          <w:color w:val="444444"/>
          <w:szCs w:val="28"/>
        </w:rPr>
      </w:pPr>
      <w:r w:rsidRPr="00B2758C">
        <w:rPr>
          <w:b/>
          <w:bCs/>
          <w:color w:val="444444"/>
          <w:szCs w:val="28"/>
        </w:rPr>
        <w:t xml:space="preserve"> О ВОЗНИКНОВЕНИИ ЛИЧНОЙ ЗАИНТЕРЕСОВАННОСТИ ПРИ ИСПОЛНЕНИИДОЛЖНОСТНЫХ ОБЯЗАННОСТЕЙ (ОСУЩЕСТВЛЕНИИ ПОЛНОМОЧИЙ), </w:t>
      </w:r>
      <w:proofErr w:type="gramStart"/>
      <w:r w:rsidRPr="00B2758C">
        <w:rPr>
          <w:b/>
          <w:bCs/>
          <w:color w:val="444444"/>
          <w:szCs w:val="28"/>
        </w:rPr>
        <w:t>КОТОРАЯ</w:t>
      </w:r>
      <w:proofErr w:type="gramEnd"/>
      <w:r w:rsidRPr="00B2758C">
        <w:rPr>
          <w:b/>
          <w:bCs/>
          <w:color w:val="444444"/>
          <w:szCs w:val="28"/>
        </w:rPr>
        <w:t xml:space="preserve"> ПРИВОДИТ ИЛИ МОЖЕТ  ПРИВЕСТИ</w:t>
      </w:r>
    </w:p>
    <w:p w:rsidR="00FB19F1" w:rsidRPr="00B2758C" w:rsidRDefault="00FB19F1" w:rsidP="00FB19F1">
      <w:pPr>
        <w:shd w:val="clear" w:color="auto" w:fill="F9F9F9"/>
        <w:jc w:val="center"/>
        <w:rPr>
          <w:b/>
          <w:bCs/>
          <w:color w:val="444444"/>
          <w:szCs w:val="28"/>
        </w:rPr>
      </w:pPr>
      <w:r w:rsidRPr="00B2758C">
        <w:rPr>
          <w:b/>
          <w:bCs/>
          <w:color w:val="444444"/>
          <w:szCs w:val="28"/>
        </w:rPr>
        <w:t xml:space="preserve"> К КОНФЛИКТУ ИНТЕРЕСОВ</w:t>
      </w:r>
    </w:p>
    <w:p w:rsidR="00FB19F1" w:rsidRPr="00B2758C" w:rsidRDefault="00FB19F1" w:rsidP="00FB19F1">
      <w:pPr>
        <w:shd w:val="clear" w:color="auto" w:fill="F9F9F9"/>
        <w:jc w:val="center"/>
        <w:rPr>
          <w:color w:val="444444"/>
          <w:szCs w:val="28"/>
        </w:rPr>
      </w:pP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1. Настоящим Положением определяется порядок сообщения лицами, замещающими муниципальные должности в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муниципального района </w:t>
      </w:r>
      <w:proofErr w:type="spellStart"/>
      <w:r w:rsidRPr="00B2758C">
        <w:rPr>
          <w:color w:val="444444"/>
          <w:szCs w:val="28"/>
        </w:rPr>
        <w:t>Аургазинский</w:t>
      </w:r>
      <w:proofErr w:type="spellEnd"/>
      <w:r w:rsidRPr="00B2758C">
        <w:rPr>
          <w:color w:val="444444"/>
          <w:szCs w:val="28"/>
        </w:rPr>
        <w:t xml:space="preserve"> район Республики Башкортостан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2. Лица, замещающие муниципальные должности в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сельсовет, обязаны в соответствии с законодательством Российской Федерации о противодействии коррупции </w:t>
      </w:r>
      <w:proofErr w:type="gramStart"/>
      <w:r w:rsidRPr="00B2758C">
        <w:rPr>
          <w:color w:val="444444"/>
          <w:szCs w:val="28"/>
        </w:rPr>
        <w:t>сообщать</w:t>
      </w:r>
      <w:proofErr w:type="gramEnd"/>
      <w:r w:rsidRPr="00B2758C">
        <w:rPr>
          <w:color w:val="444444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2758C">
        <w:rPr>
          <w:color w:val="444444"/>
          <w:szCs w:val="28"/>
        </w:rPr>
        <w:t>которая</w:t>
      </w:r>
      <w:proofErr w:type="gramEnd"/>
      <w:r w:rsidRPr="00B2758C">
        <w:rPr>
          <w:color w:val="444444"/>
          <w:szCs w:val="28"/>
        </w:rPr>
        <w:t xml:space="preserve"> приводит или может привести к конфликту интересов (далее — уведомление).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сельсовет. Структура журнала приведена в приложении 2 к настоящему Положению. Ведение журнала возлагается на должностное лицо, осуществляющее кадровую работу в администрации сельского поселения.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3. Уведомление составляется по форме согласно приложению 1 и рассматривается главой администрации 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Направленные главе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уведомления могут быть рассмотрены управляющим делами, ответственным за предварительное расследование уведомлений (далее — должностное лицо).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Должностное лицо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осуществляет предварительное рассмотрение уведомлений.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proofErr w:type="gramStart"/>
      <w:r w:rsidRPr="00B2758C">
        <w:rPr>
          <w:color w:val="444444"/>
          <w:szCs w:val="28"/>
        </w:rPr>
        <w:t xml:space="preserve">В ходе предварительного рассмотрения уведомлений должностное лицо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получать  в порядке </w:t>
      </w:r>
      <w:r w:rsidRPr="00B2758C">
        <w:rPr>
          <w:color w:val="444444"/>
          <w:szCs w:val="28"/>
        </w:rPr>
        <w:lastRenderedPageBreak/>
        <w:t>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 в течение семи рабочих дней со дня их поступления.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5. Главой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 по результатам рассмотрения уведомлений принимается одно из следующих решений: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6. В случае принятия решения, предусмотренного подпунктом «б» пункта 5 настоящего Положения, в соответствии с законодательством Российской Федерации глава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7. </w:t>
      </w:r>
      <w:proofErr w:type="gramStart"/>
      <w:r w:rsidRPr="00B2758C">
        <w:rPr>
          <w:color w:val="444444"/>
          <w:szCs w:val="28"/>
        </w:rPr>
        <w:t xml:space="preserve">В случае принятия решений, предусмотренных подпунктами «б» и «в» пункта 5 настоящего Положения, глава администрации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 направляет материалы и документы, указанные в пункте 4 настоящего Положения, на рассмотрение в комиссию по соблюдению требований к служебному поведению муниципальных служащих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муниципального района </w:t>
      </w:r>
      <w:proofErr w:type="spellStart"/>
      <w:r w:rsidRPr="00B2758C">
        <w:rPr>
          <w:color w:val="444444"/>
          <w:szCs w:val="28"/>
        </w:rPr>
        <w:t>Аургазинский</w:t>
      </w:r>
      <w:proofErr w:type="spellEnd"/>
      <w:r w:rsidRPr="00B2758C">
        <w:rPr>
          <w:color w:val="444444"/>
          <w:szCs w:val="28"/>
        </w:rPr>
        <w:t xml:space="preserve"> район республики Башкортостан и урегулированию конфликта интересов.</w:t>
      </w:r>
      <w:proofErr w:type="gramEnd"/>
      <w:r w:rsidRPr="00B2758C">
        <w:rPr>
          <w:color w:val="444444"/>
          <w:szCs w:val="28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 муниципального района </w:t>
      </w:r>
      <w:proofErr w:type="spellStart"/>
      <w:r w:rsidRPr="00B2758C">
        <w:rPr>
          <w:color w:val="444444"/>
          <w:szCs w:val="28"/>
        </w:rPr>
        <w:t>Аургазинский</w:t>
      </w:r>
      <w:proofErr w:type="spellEnd"/>
      <w:r w:rsidRPr="00B2758C">
        <w:rPr>
          <w:color w:val="444444"/>
          <w:szCs w:val="28"/>
        </w:rPr>
        <w:t xml:space="preserve"> район республики Башкортостан и урегулированию конфликта интересов, утвержденным решением Совета  сельского поселения </w:t>
      </w: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 от 02.09.2014 г. № 213 .</w:t>
      </w:r>
    </w:p>
    <w:p w:rsidR="00FB19F1" w:rsidRPr="00B2758C" w:rsidRDefault="00FB19F1" w:rsidP="00FB19F1">
      <w:pPr>
        <w:shd w:val="clear" w:color="auto" w:fill="F9F9F9"/>
        <w:ind w:firstLine="426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 </w:t>
      </w: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="Helvetica" w:hAnsi="Helvetica"/>
          <w:color w:val="444444"/>
          <w:sz w:val="21"/>
          <w:szCs w:val="21"/>
        </w:rPr>
      </w:pPr>
      <w:r w:rsidRPr="00B2758C">
        <w:rPr>
          <w:rFonts w:ascii="Helvetica" w:hAnsi="Helvetica"/>
          <w:color w:val="444444"/>
          <w:sz w:val="21"/>
          <w:szCs w:val="21"/>
        </w:rPr>
        <w:t> </w:t>
      </w: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="Helvetica" w:hAnsi="Helvetica"/>
          <w:color w:val="444444"/>
          <w:sz w:val="21"/>
          <w:szCs w:val="21"/>
        </w:rPr>
      </w:pPr>
      <w:r w:rsidRPr="00B2758C">
        <w:rPr>
          <w:rFonts w:ascii="Helvetica" w:hAnsi="Helvetica"/>
          <w:color w:val="444444"/>
          <w:sz w:val="21"/>
          <w:szCs w:val="21"/>
        </w:rPr>
        <w:t> </w:t>
      </w: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Theme="minorHAnsi" w:hAnsiTheme="minorHAnsi"/>
          <w:sz w:val="21"/>
          <w:szCs w:val="21"/>
        </w:rPr>
      </w:pPr>
      <w:r w:rsidRPr="00B2758C">
        <w:rPr>
          <w:rFonts w:asciiTheme="minorHAnsi" w:hAnsiTheme="minorHAnsi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B2758C">
        <w:rPr>
          <w:sz w:val="20"/>
        </w:rPr>
        <w:t>Приложение № 1 к Положению</w:t>
      </w:r>
    </w:p>
    <w:p w:rsidR="00FB19F1" w:rsidRPr="00B2758C" w:rsidRDefault="00FB19F1" w:rsidP="00FB19F1">
      <w:pPr>
        <w:shd w:val="clear" w:color="auto" w:fill="F9F9F9"/>
        <w:rPr>
          <w:rFonts w:asciiTheme="minorHAnsi" w:hAnsiTheme="minorHAnsi"/>
          <w:color w:val="444444"/>
          <w:sz w:val="21"/>
          <w:szCs w:val="21"/>
        </w:rPr>
      </w:pPr>
    </w:p>
    <w:p w:rsidR="00FB19F1" w:rsidRPr="00B2758C" w:rsidRDefault="00FB19F1" w:rsidP="00FB19F1">
      <w:pPr>
        <w:shd w:val="clear" w:color="auto" w:fill="F9F9F9"/>
        <w:ind w:firstLine="4536"/>
        <w:rPr>
          <w:color w:val="444444"/>
          <w:szCs w:val="28"/>
        </w:rPr>
      </w:pPr>
      <w:r w:rsidRPr="00B2758C">
        <w:rPr>
          <w:color w:val="444444"/>
          <w:szCs w:val="28"/>
        </w:rPr>
        <w:t>Главе администрации сельского поселения</w:t>
      </w:r>
    </w:p>
    <w:p w:rsidR="00FB19F1" w:rsidRPr="00B2758C" w:rsidRDefault="00FB19F1" w:rsidP="00FB19F1">
      <w:pPr>
        <w:shd w:val="clear" w:color="auto" w:fill="F9F9F9"/>
        <w:ind w:firstLine="4536"/>
        <w:rPr>
          <w:color w:val="444444"/>
          <w:szCs w:val="28"/>
        </w:rPr>
      </w:pPr>
      <w:proofErr w:type="spellStart"/>
      <w:r w:rsidRPr="00B2758C">
        <w:rPr>
          <w:color w:val="444444"/>
          <w:szCs w:val="28"/>
        </w:rPr>
        <w:t>Семенкинский</w:t>
      </w:r>
      <w:proofErr w:type="spellEnd"/>
      <w:r w:rsidRPr="00B2758C">
        <w:rPr>
          <w:color w:val="444444"/>
          <w:szCs w:val="28"/>
        </w:rPr>
        <w:t xml:space="preserve"> сельсовет  </w:t>
      </w:r>
      <w:proofErr w:type="gramStart"/>
      <w:r w:rsidRPr="00B2758C">
        <w:rPr>
          <w:color w:val="444444"/>
          <w:szCs w:val="28"/>
        </w:rPr>
        <w:t>муниципального</w:t>
      </w:r>
      <w:proofErr w:type="gramEnd"/>
      <w:r w:rsidRPr="00B2758C">
        <w:rPr>
          <w:color w:val="444444"/>
          <w:szCs w:val="28"/>
        </w:rPr>
        <w:t xml:space="preserve"> </w:t>
      </w:r>
    </w:p>
    <w:p w:rsidR="00FB19F1" w:rsidRPr="00B2758C" w:rsidRDefault="00FB19F1" w:rsidP="00FB19F1">
      <w:pPr>
        <w:shd w:val="clear" w:color="auto" w:fill="F9F9F9"/>
        <w:ind w:firstLine="4536"/>
        <w:rPr>
          <w:color w:val="444444"/>
          <w:szCs w:val="28"/>
        </w:rPr>
      </w:pPr>
      <w:r w:rsidRPr="00B2758C">
        <w:rPr>
          <w:color w:val="444444"/>
          <w:szCs w:val="28"/>
        </w:rPr>
        <w:t xml:space="preserve">района </w:t>
      </w:r>
      <w:proofErr w:type="spellStart"/>
      <w:r w:rsidRPr="00B2758C">
        <w:rPr>
          <w:color w:val="444444"/>
          <w:szCs w:val="28"/>
        </w:rPr>
        <w:t>Аургазинский</w:t>
      </w:r>
      <w:proofErr w:type="spellEnd"/>
      <w:r w:rsidRPr="00B2758C">
        <w:rPr>
          <w:color w:val="444444"/>
          <w:szCs w:val="28"/>
        </w:rPr>
        <w:t xml:space="preserve"> район РБ</w:t>
      </w:r>
    </w:p>
    <w:p w:rsidR="00FB19F1" w:rsidRPr="00B2758C" w:rsidRDefault="00FB19F1" w:rsidP="00FB19F1">
      <w:pPr>
        <w:shd w:val="clear" w:color="auto" w:fill="F9F9F9"/>
        <w:ind w:firstLine="4536"/>
        <w:rPr>
          <w:color w:val="444444"/>
          <w:szCs w:val="28"/>
        </w:rPr>
      </w:pPr>
      <w:r w:rsidRPr="00B2758C">
        <w:rPr>
          <w:color w:val="444444"/>
          <w:szCs w:val="28"/>
        </w:rPr>
        <w:t>от ______________________________</w:t>
      </w:r>
    </w:p>
    <w:p w:rsidR="00FB19F1" w:rsidRPr="00B2758C" w:rsidRDefault="00FB19F1" w:rsidP="00FB19F1">
      <w:pPr>
        <w:shd w:val="clear" w:color="auto" w:fill="F9F9F9"/>
        <w:ind w:firstLine="4536"/>
        <w:rPr>
          <w:color w:val="444444"/>
          <w:szCs w:val="28"/>
        </w:rPr>
      </w:pPr>
      <w:r w:rsidRPr="00B2758C">
        <w:rPr>
          <w:color w:val="444444"/>
          <w:szCs w:val="28"/>
        </w:rPr>
        <w:t>________________________________</w:t>
      </w:r>
    </w:p>
    <w:p w:rsidR="00FB19F1" w:rsidRPr="00B2758C" w:rsidRDefault="00FB19F1" w:rsidP="00FB19F1">
      <w:pPr>
        <w:shd w:val="clear" w:color="auto" w:fill="F9F9F9"/>
        <w:ind w:firstLine="4536"/>
        <w:rPr>
          <w:color w:val="444444"/>
          <w:sz w:val="20"/>
        </w:rPr>
      </w:pPr>
      <w:proofErr w:type="gramStart"/>
      <w:r w:rsidRPr="00B2758C">
        <w:rPr>
          <w:color w:val="444444"/>
          <w:sz w:val="20"/>
        </w:rPr>
        <w:t>(Ф.И.О. муниципального служащего,</w:t>
      </w:r>
      <w:proofErr w:type="gramEnd"/>
    </w:p>
    <w:p w:rsidR="00FB19F1" w:rsidRPr="00B2758C" w:rsidRDefault="00FB19F1" w:rsidP="00FB19F1">
      <w:pPr>
        <w:shd w:val="clear" w:color="auto" w:fill="F9F9F9"/>
        <w:ind w:firstLine="4536"/>
        <w:rPr>
          <w:color w:val="444444"/>
          <w:sz w:val="20"/>
        </w:rPr>
      </w:pPr>
      <w:proofErr w:type="gramStart"/>
      <w:r w:rsidRPr="00B2758C">
        <w:rPr>
          <w:color w:val="444444"/>
          <w:sz w:val="20"/>
        </w:rPr>
        <w:t>замещаемая  муниципальную  должность)</w:t>
      </w:r>
      <w:proofErr w:type="gramEnd"/>
    </w:p>
    <w:p w:rsidR="00FB19F1" w:rsidRPr="00B2758C" w:rsidRDefault="00FB19F1" w:rsidP="00FB19F1">
      <w:pPr>
        <w:shd w:val="clear" w:color="auto" w:fill="F9F9F9"/>
        <w:rPr>
          <w:color w:val="444444"/>
          <w:szCs w:val="28"/>
        </w:rPr>
      </w:pPr>
      <w:r w:rsidRPr="00B2758C">
        <w:rPr>
          <w:color w:val="444444"/>
          <w:szCs w:val="28"/>
        </w:rPr>
        <w:t> </w:t>
      </w:r>
    </w:p>
    <w:p w:rsidR="00FB19F1" w:rsidRPr="00B2758C" w:rsidRDefault="00FB19F1" w:rsidP="00FB19F1">
      <w:pPr>
        <w:shd w:val="clear" w:color="auto" w:fill="F9F9F9"/>
        <w:jc w:val="center"/>
        <w:rPr>
          <w:color w:val="444444"/>
          <w:szCs w:val="28"/>
        </w:rPr>
      </w:pPr>
      <w:r w:rsidRPr="00B2758C">
        <w:rPr>
          <w:color w:val="444444"/>
          <w:szCs w:val="28"/>
        </w:rPr>
        <w:t>УВЕДОМЛЕНИЕ</w:t>
      </w:r>
    </w:p>
    <w:p w:rsidR="00FB19F1" w:rsidRPr="00B2758C" w:rsidRDefault="00FB19F1" w:rsidP="00FB19F1">
      <w:pPr>
        <w:shd w:val="clear" w:color="auto" w:fill="F9F9F9"/>
        <w:jc w:val="center"/>
        <w:rPr>
          <w:color w:val="444444"/>
          <w:szCs w:val="28"/>
        </w:rPr>
      </w:pPr>
      <w:r w:rsidRPr="00B2758C">
        <w:rPr>
          <w:color w:val="44444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19F1" w:rsidRPr="00B2758C" w:rsidRDefault="00FB19F1" w:rsidP="00FB19F1">
      <w:pPr>
        <w:shd w:val="clear" w:color="auto" w:fill="F9F9F9"/>
        <w:rPr>
          <w:color w:val="444444"/>
          <w:szCs w:val="28"/>
        </w:rPr>
      </w:pPr>
      <w:r w:rsidRPr="00B2758C">
        <w:rPr>
          <w:color w:val="444444"/>
          <w:szCs w:val="28"/>
        </w:rPr>
        <w:t> 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2758C">
        <w:rPr>
          <w:color w:val="444444"/>
          <w:szCs w:val="28"/>
        </w:rPr>
        <w:t>нужное</w:t>
      </w:r>
      <w:proofErr w:type="gramEnd"/>
      <w:r w:rsidRPr="00B2758C">
        <w:rPr>
          <w:color w:val="444444"/>
          <w:szCs w:val="28"/>
        </w:rPr>
        <w:t xml:space="preserve"> подчеркнуть).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___________________________________________________________________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___________________________________________________________________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Предлагаемые меры по предотвращению или урегулированию конфликта интересов:__________________________________________________________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___________________________________________________________________</w:t>
      </w:r>
    </w:p>
    <w:p w:rsidR="00FB19F1" w:rsidRPr="00B2758C" w:rsidRDefault="00FB19F1" w:rsidP="00FB19F1">
      <w:pPr>
        <w:shd w:val="clear" w:color="auto" w:fill="F9F9F9"/>
        <w:jc w:val="both"/>
        <w:rPr>
          <w:color w:val="444444"/>
          <w:szCs w:val="28"/>
        </w:rPr>
      </w:pPr>
      <w:r w:rsidRPr="00B2758C">
        <w:rPr>
          <w:color w:val="444444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Елизаветинского сельского поселения Гатчинского муниципального района и урегулированию конфликта интересов (</w:t>
      </w:r>
      <w:proofErr w:type="gramStart"/>
      <w:r w:rsidRPr="00B2758C">
        <w:rPr>
          <w:color w:val="444444"/>
          <w:szCs w:val="28"/>
        </w:rPr>
        <w:t>нужное</w:t>
      </w:r>
      <w:proofErr w:type="gramEnd"/>
      <w:r w:rsidRPr="00B2758C">
        <w:rPr>
          <w:color w:val="444444"/>
          <w:szCs w:val="28"/>
        </w:rPr>
        <w:t xml:space="preserve"> подчеркнуть).</w:t>
      </w:r>
    </w:p>
    <w:p w:rsidR="00FB19F1" w:rsidRPr="00B2758C" w:rsidRDefault="00FB19F1" w:rsidP="00FB19F1">
      <w:pPr>
        <w:shd w:val="clear" w:color="auto" w:fill="F9F9F9"/>
        <w:rPr>
          <w:color w:val="444444"/>
          <w:szCs w:val="28"/>
        </w:rPr>
      </w:pPr>
      <w:r w:rsidRPr="00B2758C">
        <w:rPr>
          <w:color w:val="444444"/>
          <w:szCs w:val="28"/>
        </w:rPr>
        <w:t> </w:t>
      </w:r>
    </w:p>
    <w:p w:rsidR="00FB19F1" w:rsidRPr="00B2758C" w:rsidRDefault="00FB19F1" w:rsidP="00FB19F1">
      <w:pPr>
        <w:shd w:val="clear" w:color="auto" w:fill="F9F9F9"/>
        <w:rPr>
          <w:color w:val="444444"/>
          <w:szCs w:val="28"/>
        </w:rPr>
      </w:pPr>
    </w:p>
    <w:p w:rsidR="00FB19F1" w:rsidRPr="00B2758C" w:rsidRDefault="00FB19F1" w:rsidP="00FB19F1">
      <w:pPr>
        <w:shd w:val="clear" w:color="auto" w:fill="F9F9F9"/>
        <w:rPr>
          <w:color w:val="444444"/>
          <w:sz w:val="20"/>
        </w:rPr>
      </w:pPr>
      <w:r w:rsidRPr="00B2758C">
        <w:rPr>
          <w:color w:val="444444"/>
          <w:szCs w:val="28"/>
        </w:rPr>
        <w:t>«__»__________ 20__ г. __________________________ ___________________</w:t>
      </w:r>
      <w:r w:rsidRPr="00B2758C">
        <w:rPr>
          <w:color w:val="444444"/>
          <w:sz w:val="20"/>
        </w:rPr>
        <w:t>________</w:t>
      </w:r>
    </w:p>
    <w:p w:rsidR="00FB19F1" w:rsidRPr="00B2758C" w:rsidRDefault="00FB19F1" w:rsidP="00FB19F1">
      <w:pPr>
        <w:shd w:val="clear" w:color="auto" w:fill="F9F9F9"/>
        <w:rPr>
          <w:color w:val="444444"/>
          <w:szCs w:val="28"/>
        </w:rPr>
      </w:pPr>
      <w:r w:rsidRPr="00B2758C">
        <w:rPr>
          <w:color w:val="444444"/>
          <w:sz w:val="20"/>
        </w:rPr>
        <w:t xml:space="preserve">                                                                   </w:t>
      </w:r>
      <w:r w:rsidRPr="00B2758C">
        <w:rPr>
          <w:color w:val="444444"/>
          <w:szCs w:val="28"/>
        </w:rPr>
        <w:t>(</w:t>
      </w:r>
      <w:r w:rsidRPr="00B2758C">
        <w:rPr>
          <w:color w:val="444444"/>
          <w:sz w:val="20"/>
        </w:rPr>
        <w:t>подпись лица,    (расшифровка подписи) направляющего уведомление)</w:t>
      </w:r>
    </w:p>
    <w:p w:rsidR="00FB19F1" w:rsidRPr="00B2758C" w:rsidRDefault="00FB19F1" w:rsidP="00FB19F1">
      <w:pPr>
        <w:shd w:val="clear" w:color="auto" w:fill="F9F9F9"/>
        <w:rPr>
          <w:color w:val="444444"/>
          <w:szCs w:val="28"/>
        </w:rPr>
      </w:pPr>
      <w:r w:rsidRPr="00B2758C">
        <w:rPr>
          <w:color w:val="444444"/>
          <w:szCs w:val="28"/>
        </w:rPr>
        <w:t> </w:t>
      </w: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Theme="minorHAnsi" w:hAnsiTheme="minorHAnsi"/>
          <w:color w:val="444444"/>
          <w:sz w:val="21"/>
          <w:szCs w:val="21"/>
        </w:rPr>
      </w:pPr>
      <w:r w:rsidRPr="00B2758C">
        <w:rPr>
          <w:rFonts w:ascii="Helvetica" w:hAnsi="Helvetica"/>
          <w:color w:val="444444"/>
          <w:sz w:val="21"/>
          <w:szCs w:val="21"/>
        </w:rPr>
        <w:t> </w:t>
      </w: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Theme="minorHAnsi" w:hAnsiTheme="minorHAnsi"/>
          <w:color w:val="444444"/>
          <w:sz w:val="21"/>
          <w:szCs w:val="21"/>
        </w:rPr>
      </w:pP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Theme="minorHAnsi" w:hAnsiTheme="minorHAnsi"/>
          <w:color w:val="444444"/>
          <w:sz w:val="21"/>
          <w:szCs w:val="21"/>
        </w:rPr>
      </w:pP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Theme="minorHAnsi" w:hAnsiTheme="minorHAnsi"/>
          <w:color w:val="444444"/>
          <w:sz w:val="21"/>
          <w:szCs w:val="21"/>
        </w:rPr>
      </w:pP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Theme="minorHAnsi" w:hAnsiTheme="minorHAnsi"/>
          <w:color w:val="444444"/>
          <w:sz w:val="21"/>
          <w:szCs w:val="21"/>
        </w:rPr>
      </w:pP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Theme="minorHAnsi" w:hAnsiTheme="minorHAnsi"/>
          <w:color w:val="444444"/>
          <w:sz w:val="21"/>
          <w:szCs w:val="21"/>
        </w:rPr>
      </w:pPr>
    </w:p>
    <w:p w:rsidR="00FB19F1" w:rsidRPr="00B2758C" w:rsidRDefault="00FB19F1" w:rsidP="00FB19F1">
      <w:pPr>
        <w:shd w:val="clear" w:color="auto" w:fill="F9F9F9"/>
        <w:spacing w:after="240" w:line="360" w:lineRule="atLeast"/>
        <w:jc w:val="right"/>
        <w:rPr>
          <w:sz w:val="20"/>
        </w:rPr>
      </w:pPr>
      <w:r w:rsidRPr="00B2758C">
        <w:rPr>
          <w:sz w:val="20"/>
        </w:rPr>
        <w:lastRenderedPageBreak/>
        <w:t>Приложение № 2 к Положению</w:t>
      </w:r>
    </w:p>
    <w:p w:rsidR="00FB19F1" w:rsidRPr="00B2758C" w:rsidRDefault="00FB19F1" w:rsidP="00FB19F1">
      <w:pPr>
        <w:shd w:val="clear" w:color="auto" w:fill="F9F9F9"/>
        <w:spacing w:after="240" w:line="360" w:lineRule="atLeast"/>
        <w:rPr>
          <w:rFonts w:ascii="Helvetica" w:hAnsi="Helvetica"/>
          <w:color w:val="444444"/>
          <w:sz w:val="21"/>
          <w:szCs w:val="21"/>
        </w:rPr>
      </w:pPr>
      <w:r w:rsidRPr="00B2758C">
        <w:rPr>
          <w:rFonts w:ascii="Helvetica" w:hAnsi="Helvetica"/>
          <w:color w:val="444444"/>
          <w:sz w:val="21"/>
          <w:szCs w:val="21"/>
        </w:rPr>
        <w:t> </w:t>
      </w:r>
    </w:p>
    <w:p w:rsidR="00FB19F1" w:rsidRPr="00B2758C" w:rsidRDefault="00FB19F1" w:rsidP="00FB19F1">
      <w:pPr>
        <w:shd w:val="clear" w:color="auto" w:fill="F9F9F9"/>
        <w:jc w:val="center"/>
        <w:rPr>
          <w:szCs w:val="28"/>
        </w:rPr>
      </w:pPr>
      <w:r w:rsidRPr="00B2758C">
        <w:rPr>
          <w:b/>
          <w:bCs/>
          <w:szCs w:val="28"/>
        </w:rPr>
        <w:t>Журнал</w:t>
      </w:r>
    </w:p>
    <w:p w:rsidR="00FB19F1" w:rsidRPr="00B2758C" w:rsidRDefault="00FB19F1" w:rsidP="00FB19F1">
      <w:pPr>
        <w:shd w:val="clear" w:color="auto" w:fill="F9F9F9"/>
        <w:jc w:val="center"/>
        <w:rPr>
          <w:szCs w:val="28"/>
        </w:rPr>
      </w:pPr>
      <w:r w:rsidRPr="00B2758C">
        <w:rPr>
          <w:b/>
          <w:bCs/>
          <w:szCs w:val="28"/>
        </w:rPr>
        <w:t xml:space="preserve">регистрации уведомлений о сообщении муниципальными служащими администрации сельского поселения </w:t>
      </w:r>
      <w:proofErr w:type="spellStart"/>
      <w:r w:rsidRPr="00B2758C">
        <w:rPr>
          <w:b/>
          <w:bCs/>
          <w:szCs w:val="28"/>
        </w:rPr>
        <w:t>Семенкинский</w:t>
      </w:r>
      <w:proofErr w:type="spellEnd"/>
      <w:r w:rsidRPr="00B2758C">
        <w:rPr>
          <w:b/>
          <w:bCs/>
          <w:szCs w:val="28"/>
        </w:rPr>
        <w:t xml:space="preserve"> сельсовет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19F1" w:rsidRPr="00B2758C" w:rsidRDefault="00FB19F1" w:rsidP="00FB19F1">
      <w:pPr>
        <w:shd w:val="clear" w:color="auto" w:fill="F9F9F9"/>
        <w:spacing w:line="360" w:lineRule="atLeast"/>
        <w:rPr>
          <w:sz w:val="21"/>
          <w:szCs w:val="21"/>
        </w:rPr>
      </w:pPr>
      <w:r w:rsidRPr="00B2758C">
        <w:rPr>
          <w:sz w:val="21"/>
          <w:szCs w:val="21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585"/>
        <w:gridCol w:w="1843"/>
        <w:gridCol w:w="1400"/>
        <w:gridCol w:w="1688"/>
        <w:gridCol w:w="1455"/>
        <w:gridCol w:w="1984"/>
      </w:tblGrid>
      <w:tr w:rsidR="00FB19F1" w:rsidRPr="00B2758C" w:rsidTr="0018270B">
        <w:tc>
          <w:tcPr>
            <w:tcW w:w="550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B2758C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№</w:t>
            </w:r>
          </w:p>
        </w:tc>
        <w:tc>
          <w:tcPr>
            <w:tcW w:w="1585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B2758C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6386" w:type="dxa"/>
            <w:gridSpan w:val="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B2758C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1984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B2758C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Краткое содержание уведомления</w:t>
            </w:r>
          </w:p>
        </w:tc>
      </w:tr>
      <w:tr w:rsidR="00FB19F1" w:rsidRPr="00AC1A1A" w:rsidTr="0018270B">
        <w:tc>
          <w:tcPr>
            <w:tcW w:w="550" w:type="dxa"/>
            <w:vMerge/>
            <w:vAlign w:val="center"/>
            <w:hideMark/>
          </w:tcPr>
          <w:p w:rsidR="00FB19F1" w:rsidRPr="00B2758C" w:rsidRDefault="00FB19F1" w:rsidP="0018270B">
            <w:pPr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FB19F1" w:rsidRPr="00B2758C" w:rsidRDefault="00FB19F1" w:rsidP="0018270B">
            <w:pPr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B2758C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Ф.И.О.</w:t>
            </w:r>
          </w:p>
        </w:tc>
        <w:tc>
          <w:tcPr>
            <w:tcW w:w="1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B2758C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Должность</w:t>
            </w:r>
          </w:p>
        </w:tc>
        <w:tc>
          <w:tcPr>
            <w:tcW w:w="168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B2758C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855CF1" w:rsidRDefault="00FB19F1" w:rsidP="0018270B">
            <w:pPr>
              <w:spacing w:after="360"/>
              <w:jc w:val="center"/>
              <w:rPr>
                <w:color w:val="444444"/>
                <w:sz w:val="22"/>
                <w:szCs w:val="22"/>
              </w:rPr>
            </w:pPr>
            <w:r w:rsidRPr="00B2758C">
              <w:rPr>
                <w:color w:val="444444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1984" w:type="dxa"/>
            <w:vMerge/>
            <w:vAlign w:val="center"/>
            <w:hideMark/>
          </w:tcPr>
          <w:p w:rsidR="00FB19F1" w:rsidRPr="00855CF1" w:rsidRDefault="00FB19F1" w:rsidP="0018270B">
            <w:pPr>
              <w:jc w:val="center"/>
              <w:rPr>
                <w:color w:val="444444"/>
                <w:sz w:val="22"/>
                <w:szCs w:val="22"/>
              </w:rPr>
            </w:pPr>
          </w:p>
        </w:tc>
      </w:tr>
      <w:tr w:rsidR="00FB19F1" w:rsidRPr="00AC1A1A" w:rsidTr="0018270B">
        <w:tc>
          <w:tcPr>
            <w:tcW w:w="5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855C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5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  <w:p w:rsidR="00FB19F1" w:rsidRPr="00855C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855C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855C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68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855C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855C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855CF1" w:rsidRDefault="00FB19F1" w:rsidP="0018270B">
            <w:pPr>
              <w:spacing w:after="120"/>
              <w:jc w:val="center"/>
              <w:rPr>
                <w:color w:val="444444"/>
                <w:sz w:val="22"/>
                <w:szCs w:val="22"/>
              </w:rPr>
            </w:pPr>
          </w:p>
        </w:tc>
      </w:tr>
      <w:tr w:rsidR="00FB19F1" w:rsidRPr="00AC1A1A" w:rsidTr="0018270B">
        <w:tc>
          <w:tcPr>
            <w:tcW w:w="55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AC1A1A" w:rsidRDefault="00FB19F1" w:rsidP="0018270B">
            <w:pPr>
              <w:spacing w:after="120"/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AC1A1A"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5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Default="00FB19F1" w:rsidP="0018270B">
            <w:pPr>
              <w:spacing w:after="120"/>
              <w:rPr>
                <w:rFonts w:asciiTheme="minorHAnsi" w:hAnsiTheme="minorHAnsi"/>
                <w:color w:val="444444"/>
                <w:sz w:val="21"/>
                <w:szCs w:val="21"/>
              </w:rPr>
            </w:pPr>
            <w:r w:rsidRPr="00AC1A1A"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  <w:p w:rsidR="00FB19F1" w:rsidRPr="00855CF1" w:rsidRDefault="00FB19F1" w:rsidP="0018270B">
            <w:pPr>
              <w:spacing w:after="120"/>
              <w:rPr>
                <w:rFonts w:asciiTheme="minorHAnsi" w:hAnsiTheme="minorHAnsi"/>
                <w:color w:val="444444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AC1A1A" w:rsidRDefault="00FB19F1" w:rsidP="0018270B">
            <w:pPr>
              <w:spacing w:after="120"/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AC1A1A"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AC1A1A" w:rsidRDefault="00FB19F1" w:rsidP="0018270B">
            <w:pPr>
              <w:spacing w:after="120"/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AC1A1A"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68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AC1A1A" w:rsidRDefault="00FB19F1" w:rsidP="0018270B">
            <w:pPr>
              <w:spacing w:after="120"/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AC1A1A"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4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AC1A1A" w:rsidRDefault="00FB19F1" w:rsidP="0018270B">
            <w:pPr>
              <w:spacing w:after="120"/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AC1A1A"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  <w:tc>
          <w:tcPr>
            <w:tcW w:w="198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B19F1" w:rsidRPr="00AC1A1A" w:rsidRDefault="00FB19F1" w:rsidP="0018270B">
            <w:pPr>
              <w:spacing w:after="120"/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AC1A1A"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</w:tr>
    </w:tbl>
    <w:p w:rsidR="00FB19F1" w:rsidRPr="00AC1A1A" w:rsidRDefault="00FB19F1" w:rsidP="00FB19F1">
      <w:pPr>
        <w:shd w:val="clear" w:color="auto" w:fill="F9F9F9"/>
        <w:spacing w:line="360" w:lineRule="atLeast"/>
        <w:rPr>
          <w:rFonts w:ascii="Helvetica" w:hAnsi="Helvetica"/>
          <w:color w:val="444444"/>
          <w:sz w:val="21"/>
          <w:szCs w:val="21"/>
        </w:rPr>
      </w:pPr>
      <w:r w:rsidRPr="00AC1A1A">
        <w:rPr>
          <w:rFonts w:ascii="Helvetica" w:hAnsi="Helvetica"/>
          <w:color w:val="444444"/>
          <w:sz w:val="21"/>
          <w:szCs w:val="21"/>
        </w:rPr>
        <w:t> </w:t>
      </w:r>
    </w:p>
    <w:p w:rsidR="00FB19F1" w:rsidRDefault="00FB19F1" w:rsidP="00FB19F1"/>
    <w:p w:rsidR="00FB19F1" w:rsidRDefault="00FB19F1" w:rsidP="00FB19F1"/>
    <w:p w:rsidR="00FB19F1" w:rsidRDefault="00FB19F1" w:rsidP="00FB19F1"/>
    <w:p w:rsidR="00FB19F1" w:rsidRDefault="00FB19F1" w:rsidP="00FB19F1">
      <w:pPr>
        <w:rPr>
          <w:sz w:val="16"/>
          <w:szCs w:val="16"/>
        </w:rPr>
      </w:pPr>
    </w:p>
    <w:p w:rsidR="00FB19F1" w:rsidRDefault="00FB19F1" w:rsidP="00FB19F1">
      <w:pPr>
        <w:rPr>
          <w:sz w:val="16"/>
          <w:szCs w:val="16"/>
        </w:rPr>
      </w:pPr>
    </w:p>
    <w:p w:rsidR="00FB19F1" w:rsidRDefault="00FB19F1" w:rsidP="00FB19F1">
      <w:pPr>
        <w:rPr>
          <w:sz w:val="16"/>
          <w:szCs w:val="16"/>
        </w:rPr>
      </w:pPr>
    </w:p>
    <w:p w:rsidR="00FB19F1" w:rsidRDefault="00FB19F1" w:rsidP="00FB19F1">
      <w:pPr>
        <w:rPr>
          <w:sz w:val="16"/>
          <w:szCs w:val="16"/>
        </w:rPr>
      </w:pPr>
    </w:p>
    <w:p w:rsidR="00FB19F1" w:rsidRDefault="00FB19F1" w:rsidP="00FB19F1">
      <w:pPr>
        <w:rPr>
          <w:sz w:val="16"/>
          <w:szCs w:val="16"/>
        </w:rPr>
      </w:pPr>
    </w:p>
    <w:p w:rsidR="00FB19F1" w:rsidRDefault="00FB19F1" w:rsidP="00FB19F1">
      <w:pPr>
        <w:rPr>
          <w:sz w:val="16"/>
          <w:szCs w:val="16"/>
        </w:rPr>
      </w:pPr>
    </w:p>
    <w:p w:rsidR="00FB19F1" w:rsidRDefault="00FB19F1" w:rsidP="00FB19F1">
      <w:pPr>
        <w:rPr>
          <w:sz w:val="16"/>
          <w:szCs w:val="16"/>
        </w:rPr>
      </w:pPr>
    </w:p>
    <w:p w:rsidR="00FB19F1" w:rsidRDefault="00FB19F1" w:rsidP="00FB19F1">
      <w:pPr>
        <w:rPr>
          <w:sz w:val="16"/>
          <w:szCs w:val="16"/>
        </w:rPr>
      </w:pPr>
    </w:p>
    <w:p w:rsidR="00FB46B6" w:rsidRPr="00FB19F1" w:rsidRDefault="00FB46B6" w:rsidP="00FB19F1"/>
    <w:sectPr w:rsidR="00FB46B6" w:rsidRPr="00FB19F1" w:rsidSect="00590DD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DD6"/>
    <w:rsid w:val="00590DD6"/>
    <w:rsid w:val="00FB19F1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2016-08-04T11:34:00Z</dcterms:created>
  <dcterms:modified xsi:type="dcterms:W3CDTF">2016-08-04T11:34:00Z</dcterms:modified>
</cp:coreProperties>
</file>